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E944" w14:textId="77777777" w:rsidR="00486C24" w:rsidRPr="000055D7" w:rsidRDefault="003643F6" w:rsidP="009555E4">
      <w:pPr>
        <w:pStyle w:val="Style1"/>
        <w:pBdr>
          <w:top w:val="thickThinSmallGap" w:sz="24" w:space="0" w:color="000066"/>
          <w:left w:val="thickThinSmallGap" w:sz="24" w:space="4" w:color="000066"/>
          <w:bottom w:val="thinThickSmallGap" w:sz="24" w:space="1" w:color="000066"/>
          <w:right w:val="thinThickSmallGap" w:sz="24" w:space="4" w:color="000066"/>
        </w:pBdr>
        <w:jc w:val="center"/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</w:pPr>
      <w:r w:rsidRPr="000055D7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>Health Workforce New Zealand (HWNZ) Postgraduate Nursing Funding</w:t>
      </w:r>
    </w:p>
    <w:p w14:paraId="5A3CD887" w14:textId="43BAC17F" w:rsidR="003643F6" w:rsidRPr="000055D7" w:rsidRDefault="003643F6" w:rsidP="009555E4">
      <w:pPr>
        <w:pStyle w:val="Style1"/>
        <w:pBdr>
          <w:top w:val="thickThinSmallGap" w:sz="24" w:space="0" w:color="000066"/>
          <w:left w:val="thickThinSmallGap" w:sz="24" w:space="4" w:color="000066"/>
          <w:bottom w:val="thinThickSmallGap" w:sz="24" w:space="1" w:color="000066"/>
          <w:right w:val="thinThickSmallGap" w:sz="24" w:space="4" w:color="000066"/>
        </w:pBdr>
        <w:jc w:val="center"/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</w:pPr>
      <w:proofErr w:type="spellStart"/>
      <w:r w:rsidRPr="000055D7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>Prioritisation</w:t>
      </w:r>
      <w:proofErr w:type="spellEnd"/>
      <w:r w:rsidRPr="000055D7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 xml:space="preserve"> Framework for </w:t>
      </w:r>
      <w:r w:rsidR="0089204F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>202</w:t>
      </w:r>
      <w:r w:rsidR="00E36901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>1</w:t>
      </w:r>
    </w:p>
    <w:p w14:paraId="6B4B9293" w14:textId="77777777" w:rsidR="003643F6" w:rsidRPr="000055D7" w:rsidRDefault="003643F6" w:rsidP="00F840BD">
      <w:pPr>
        <w:tabs>
          <w:tab w:val="left" w:pos="5775"/>
        </w:tabs>
        <w:jc w:val="center"/>
        <w:rPr>
          <w:rFonts w:asciiTheme="minorHAnsi" w:eastAsia="Meiryo" w:hAnsiTheme="minorHAnsi" w:cs="Tahoma"/>
          <w:b/>
          <w:sz w:val="16"/>
          <w:szCs w:val="16"/>
        </w:rPr>
      </w:pPr>
    </w:p>
    <w:p w14:paraId="4D4301F2" w14:textId="77777777" w:rsidR="003643F6" w:rsidRPr="000055D7" w:rsidRDefault="003643F6" w:rsidP="003643F6">
      <w:pPr>
        <w:tabs>
          <w:tab w:val="left" w:pos="5775"/>
        </w:tabs>
        <w:rPr>
          <w:rFonts w:asciiTheme="minorHAnsi" w:eastAsia="Meiryo" w:hAnsiTheme="minorHAnsi" w:cs="Tahoma"/>
          <w:b/>
          <w:sz w:val="22"/>
          <w:szCs w:val="22"/>
        </w:rPr>
      </w:pPr>
      <w:r w:rsidRPr="000055D7">
        <w:rPr>
          <w:rFonts w:asciiTheme="minorHAnsi" w:eastAsia="Meiryo" w:hAnsiTheme="minorHAnsi" w:cs="Tahoma"/>
          <w:b/>
          <w:sz w:val="22"/>
          <w:szCs w:val="22"/>
        </w:rPr>
        <w:t xml:space="preserve">To establish transparency and equity in the HWNZ funding programme, the following priority funding framework has been developed. </w:t>
      </w:r>
    </w:p>
    <w:p w14:paraId="1EAE7429" w14:textId="77777777" w:rsidR="003643F6" w:rsidRPr="000055D7" w:rsidRDefault="003643F6" w:rsidP="000055D7">
      <w:pPr>
        <w:numPr>
          <w:ilvl w:val="0"/>
          <w:numId w:val="2"/>
        </w:numPr>
        <w:tabs>
          <w:tab w:val="left" w:pos="709"/>
          <w:tab w:val="left" w:pos="1276"/>
        </w:tabs>
        <w:ind w:hanging="294"/>
        <w:jc w:val="both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sz w:val="22"/>
          <w:szCs w:val="22"/>
        </w:rPr>
        <w:t xml:space="preserve">All applications will be assessed on an individual basis and on past funding support received. </w:t>
      </w:r>
    </w:p>
    <w:p w14:paraId="25AB1B2B" w14:textId="77777777" w:rsidR="003643F6" w:rsidRPr="000055D7" w:rsidRDefault="003643F6" w:rsidP="000055D7">
      <w:pPr>
        <w:numPr>
          <w:ilvl w:val="0"/>
          <w:numId w:val="2"/>
        </w:numPr>
        <w:tabs>
          <w:tab w:val="left" w:pos="709"/>
          <w:tab w:val="left" w:pos="1276"/>
        </w:tabs>
        <w:ind w:hanging="294"/>
        <w:jc w:val="both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sz w:val="22"/>
          <w:szCs w:val="22"/>
        </w:rPr>
        <w:t>Funding is limited. If a high numbe</w:t>
      </w:r>
      <w:r w:rsidR="000055D7">
        <w:rPr>
          <w:rFonts w:asciiTheme="minorHAnsi" w:eastAsia="Meiryo" w:hAnsiTheme="minorHAnsi" w:cs="Tahoma"/>
          <w:sz w:val="22"/>
          <w:szCs w:val="22"/>
        </w:rPr>
        <w:t>r of applications are received t</w:t>
      </w:r>
      <w:r w:rsidRPr="000055D7">
        <w:rPr>
          <w:rFonts w:asciiTheme="minorHAnsi" w:eastAsia="Meiryo" w:hAnsiTheme="minorHAnsi" w:cs="Tahoma"/>
          <w:sz w:val="22"/>
          <w:szCs w:val="22"/>
        </w:rPr>
        <w:t>he priori</w:t>
      </w:r>
      <w:r w:rsidR="000055D7">
        <w:rPr>
          <w:rFonts w:asciiTheme="minorHAnsi" w:eastAsia="Meiryo" w:hAnsiTheme="minorHAnsi" w:cs="Tahoma"/>
          <w:sz w:val="22"/>
          <w:szCs w:val="22"/>
        </w:rPr>
        <w:t xml:space="preserve">ty status levels below may not be </w:t>
      </w:r>
      <w:r w:rsidRPr="000055D7">
        <w:rPr>
          <w:rFonts w:asciiTheme="minorHAnsi" w:eastAsia="Meiryo" w:hAnsiTheme="minorHAnsi" w:cs="Tahoma"/>
          <w:sz w:val="22"/>
          <w:szCs w:val="22"/>
        </w:rPr>
        <w:t>funded entirely.</w:t>
      </w:r>
    </w:p>
    <w:p w14:paraId="303E0508" w14:textId="77777777" w:rsidR="003643F6" w:rsidRPr="000055D7" w:rsidRDefault="003643F6" w:rsidP="000055D7">
      <w:pPr>
        <w:numPr>
          <w:ilvl w:val="0"/>
          <w:numId w:val="2"/>
        </w:numPr>
        <w:tabs>
          <w:tab w:val="left" w:pos="1276"/>
          <w:tab w:val="left" w:pos="1560"/>
        </w:tabs>
        <w:ind w:hanging="294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sz w:val="22"/>
          <w:szCs w:val="22"/>
          <w:lang w:val="en-NZ"/>
        </w:rPr>
        <w:t xml:space="preserve">Depending on the demand for funding, those applying for two papers to commence a </w:t>
      </w:r>
      <w:r w:rsidR="000055D7">
        <w:rPr>
          <w:rFonts w:asciiTheme="minorHAnsi" w:eastAsia="Meiryo" w:hAnsiTheme="minorHAnsi" w:cs="Tahoma"/>
          <w:sz w:val="22"/>
          <w:szCs w:val="22"/>
          <w:lang w:val="en-NZ"/>
        </w:rPr>
        <w:t xml:space="preserve">postgraduate programme </w:t>
      </w:r>
      <w:r w:rsidRPr="000055D7">
        <w:rPr>
          <w:rFonts w:asciiTheme="minorHAnsi" w:eastAsia="Meiryo" w:hAnsiTheme="minorHAnsi" w:cs="Tahoma"/>
          <w:sz w:val="22"/>
          <w:szCs w:val="22"/>
          <w:lang w:val="en-NZ"/>
        </w:rPr>
        <w:t>may only be approved for one paper.</w:t>
      </w:r>
    </w:p>
    <w:p w14:paraId="5653D786" w14:textId="77777777" w:rsidR="00A4786F" w:rsidRPr="000055D7" w:rsidRDefault="00A4786F" w:rsidP="00A4786F">
      <w:pPr>
        <w:tabs>
          <w:tab w:val="left" w:pos="1276"/>
          <w:tab w:val="left" w:pos="1560"/>
        </w:tabs>
        <w:ind w:left="720"/>
        <w:rPr>
          <w:rFonts w:asciiTheme="minorHAnsi" w:eastAsia="Meiryo" w:hAnsiTheme="minorHAnsi" w:cs="Tahoma"/>
          <w:sz w:val="22"/>
          <w:szCs w:val="22"/>
        </w:rPr>
      </w:pPr>
    </w:p>
    <w:tbl>
      <w:tblPr>
        <w:tblStyle w:val="LightList-Accent4"/>
        <w:tblW w:w="5038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none" w:sz="0" w:space="0" w:color="auto"/>
          <w:insideH w:val="single" w:sz="4" w:space="0" w:color="000066"/>
          <w:insideV w:val="single" w:sz="4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393"/>
        <w:gridCol w:w="4486"/>
        <w:gridCol w:w="4045"/>
      </w:tblGrid>
      <w:tr w:rsidR="009555E4" w:rsidRPr="000055D7" w14:paraId="54CBB7B2" w14:textId="77777777" w:rsidTr="0000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tcBorders>
              <w:right w:val="single" w:sz="4" w:space="0" w:color="FFFFFF" w:themeColor="background1"/>
            </w:tcBorders>
            <w:shd w:val="clear" w:color="auto" w:fill="000066"/>
          </w:tcPr>
          <w:p w14:paraId="698024CA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Priority</w:t>
            </w:r>
          </w:p>
          <w:p w14:paraId="741055E9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66"/>
          </w:tcPr>
          <w:p w14:paraId="31BCC781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General</w:t>
            </w:r>
          </w:p>
          <w:p w14:paraId="323E5D15" w14:textId="77777777" w:rsidR="002A016A" w:rsidRPr="000055D7" w:rsidRDefault="002A016A" w:rsidP="002A016A">
            <w:pPr>
              <w:pStyle w:val="ListParagraph"/>
              <w:tabs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66"/>
          </w:tcPr>
          <w:p w14:paraId="1D85B178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Primary </w:t>
            </w:r>
          </w:p>
          <w:p w14:paraId="2CF5FCF8" w14:textId="77777777" w:rsidR="003643F6" w:rsidRPr="000055D7" w:rsidRDefault="003643F6" w:rsidP="00D20467">
            <w:pPr>
              <w:tabs>
                <w:tab w:val="left" w:pos="57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9" w:type="pct"/>
            <w:tcBorders>
              <w:left w:val="single" w:sz="4" w:space="0" w:color="FFFFFF" w:themeColor="background1"/>
              <w:right w:val="single" w:sz="4" w:space="0" w:color="000066"/>
            </w:tcBorders>
            <w:shd w:val="clear" w:color="auto" w:fill="000066"/>
          </w:tcPr>
          <w:p w14:paraId="73F68EA8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Rural </w:t>
            </w:r>
          </w:p>
        </w:tc>
      </w:tr>
      <w:tr w:rsidR="003F55F9" w:rsidRPr="000055D7" w14:paraId="69445B54" w14:textId="77777777" w:rsidTr="00005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52FA76" w14:textId="77777777" w:rsidR="003643F6" w:rsidRPr="009E17AD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sz w:val="22"/>
                <w:szCs w:val="22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5F4FB1" w14:textId="77777777" w:rsidR="003643F6" w:rsidRPr="000055D7" w:rsidRDefault="003643F6" w:rsidP="00A478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 w:after="120"/>
              <w:ind w:hanging="57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Applicants that identify as Māori or Pacific</w:t>
            </w:r>
          </w:p>
        </w:tc>
        <w:tc>
          <w:tcPr>
            <w:tcW w:w="1596" w:type="pct"/>
            <w:tcBorders>
              <w:top w:val="none" w:sz="0" w:space="0" w:color="auto"/>
              <w:bottom w:val="none" w:sz="0" w:space="0" w:color="auto"/>
            </w:tcBorders>
          </w:tcPr>
          <w:p w14:paraId="5B81166F" w14:textId="77777777" w:rsidR="003643F6" w:rsidRPr="000055D7" w:rsidRDefault="003643F6" w:rsidP="00A478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 w:after="120"/>
              <w:ind w:hanging="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Applicants that identify as Māori or </w:t>
            </w:r>
            <w:r w:rsidR="009555E4"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 </w:t>
            </w:r>
            <w:r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Pacific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9" w:type="pct"/>
            <w:tcBorders>
              <w:top w:val="none" w:sz="0" w:space="0" w:color="auto"/>
              <w:bottom w:val="none" w:sz="0" w:space="0" w:color="auto"/>
              <w:right w:val="single" w:sz="4" w:space="0" w:color="000066"/>
            </w:tcBorders>
          </w:tcPr>
          <w:p w14:paraId="02469810" w14:textId="77777777" w:rsidR="003643F6" w:rsidRPr="000055D7" w:rsidRDefault="003643F6" w:rsidP="00A478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 w:after="120"/>
              <w:ind w:hanging="494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sz w:val="22"/>
                <w:szCs w:val="22"/>
              </w:rPr>
              <w:t>Applicants that identify as Māori or Pacific</w:t>
            </w:r>
            <w:r w:rsidR="006E188C" w:rsidRPr="009E17AD">
              <w:rPr>
                <w:rFonts w:asciiTheme="minorHAnsi" w:eastAsia="Meiryo" w:hAnsiTheme="minorHAnsi" w:cs="Tahoma"/>
                <w:sz w:val="22"/>
                <w:szCs w:val="22"/>
              </w:rPr>
              <w:t xml:space="preserve"> </w:t>
            </w:r>
            <w:r w:rsidR="006E188C" w:rsidRPr="009E17AD">
              <w:rPr>
                <w:rFonts w:asciiTheme="minorHAnsi" w:eastAsia="Meiryo" w:hAnsiTheme="minorHAnsi" w:cs="Tahoma"/>
                <w:sz w:val="22"/>
                <w:szCs w:val="22"/>
                <w:shd w:val="clear" w:color="auto" w:fill="FFFF00"/>
              </w:rPr>
              <w:t>and or rural</w:t>
            </w:r>
            <w:r w:rsidR="006E188C">
              <w:rPr>
                <w:rFonts w:asciiTheme="minorHAnsi" w:eastAsia="Meiryo" w:hAnsiTheme="minorHAnsi" w:cs="Tahoma"/>
                <w:sz w:val="22"/>
                <w:szCs w:val="22"/>
              </w:rPr>
              <w:t xml:space="preserve"> </w:t>
            </w:r>
          </w:p>
        </w:tc>
      </w:tr>
      <w:tr w:rsidR="003F55F9" w:rsidRPr="000055D7" w14:paraId="3E319628" w14:textId="77777777" w:rsidTr="000055D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</w:tcPr>
          <w:p w14:paraId="7E708439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tcBorders>
              <w:left w:val="none" w:sz="0" w:space="0" w:color="auto"/>
              <w:right w:val="none" w:sz="0" w:space="0" w:color="auto"/>
            </w:tcBorders>
          </w:tcPr>
          <w:p w14:paraId="3D8D8654" w14:textId="77777777" w:rsidR="003643F6" w:rsidRPr="000055D7" w:rsidRDefault="003643F6" w:rsidP="00A4786F">
            <w:pPr>
              <w:numPr>
                <w:ilvl w:val="0"/>
                <w:numId w:val="3"/>
              </w:numPr>
              <w:spacing w:before="120" w:after="120"/>
              <w:ind w:left="717" w:hanging="576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New Graduate</w:t>
            </w:r>
            <w:r w:rsidR="00DA4ADF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 from 201</w:t>
            </w:r>
            <w:r w:rsidR="0089204F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96" w:type="pct"/>
          </w:tcPr>
          <w:p w14:paraId="796715A9" w14:textId="77777777" w:rsidR="003643F6" w:rsidRPr="000055D7" w:rsidRDefault="003643F6" w:rsidP="005556F8">
            <w:pPr>
              <w:numPr>
                <w:ilvl w:val="0"/>
                <w:numId w:val="3"/>
              </w:numPr>
              <w:tabs>
                <w:tab w:val="num" w:pos="309"/>
              </w:tabs>
              <w:spacing w:before="120" w:after="120"/>
              <w:ind w:left="750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New Graduate</w:t>
            </w:r>
            <w:r w:rsidR="0089204F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from 2019</w:t>
            </w:r>
            <w:r w:rsidR="00130660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9" w:type="pct"/>
            <w:tcBorders>
              <w:right w:val="single" w:sz="4" w:space="0" w:color="000066"/>
            </w:tcBorders>
          </w:tcPr>
          <w:p w14:paraId="02B6E9BC" w14:textId="77777777" w:rsidR="003643F6" w:rsidRPr="000055D7" w:rsidRDefault="00A4786F" w:rsidP="00A4786F">
            <w:pPr>
              <w:numPr>
                <w:ilvl w:val="0"/>
                <w:numId w:val="3"/>
              </w:numPr>
              <w:tabs>
                <w:tab w:val="left" w:pos="460"/>
                <w:tab w:val="left" w:pos="5775"/>
              </w:tabs>
              <w:spacing w:before="120" w:after="120"/>
              <w:ind w:left="165" w:right="175" w:firstLine="61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   </w:t>
            </w:r>
            <w:r w:rsidR="00DA4ADF" w:rsidRPr="000055D7">
              <w:rPr>
                <w:rFonts w:asciiTheme="minorHAnsi" w:eastAsia="Meiryo" w:hAnsiTheme="minorHAnsi" w:cs="Tahoma"/>
                <w:sz w:val="22"/>
                <w:szCs w:val="22"/>
              </w:rPr>
              <w:t>New Graduate from 201</w:t>
            </w:r>
            <w:r w:rsidR="0089204F">
              <w:rPr>
                <w:rFonts w:asciiTheme="minorHAnsi" w:eastAsia="Meiryo" w:hAnsiTheme="minorHAnsi" w:cs="Tahoma"/>
                <w:sz w:val="22"/>
                <w:szCs w:val="22"/>
              </w:rPr>
              <w:t>9</w:t>
            </w:r>
          </w:p>
        </w:tc>
      </w:tr>
      <w:tr w:rsidR="003F55F9" w:rsidRPr="000055D7" w14:paraId="66CA677D" w14:textId="77777777" w:rsidTr="00005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5A539B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4607F9" w14:textId="77777777" w:rsidR="005556F8" w:rsidRPr="007E6A6F" w:rsidRDefault="003643F6" w:rsidP="007E6A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94" w:hanging="567"/>
              <w:rPr>
                <w:rFonts w:asciiTheme="minorHAnsi" w:eastAsia="Meiryo" w:hAnsiTheme="minorHAnsi" w:cs="Tahoma"/>
                <w:bCs/>
                <w:sz w:val="22"/>
                <w:szCs w:val="22"/>
              </w:rPr>
            </w:pP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Applicants working in key service an</w:t>
            </w:r>
            <w:r w:rsidR="00486C24"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d/or those areas which meet the </w:t>
            </w:r>
            <w:r w:rsidR="005556F8"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requirements of the</w:t>
            </w: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</w:t>
            </w:r>
            <w:r w:rsidR="005556F8"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system level measures and alliance district priorities</w:t>
            </w:r>
          </w:p>
          <w:p w14:paraId="74ACAACE" w14:textId="77777777" w:rsidR="007E6A6F" w:rsidRPr="007E6A6F" w:rsidRDefault="007E6A6F" w:rsidP="007E6A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94" w:hanging="567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</w:p>
          <w:p w14:paraId="1F218864" w14:textId="77777777" w:rsidR="000017B6" w:rsidRPr="000055D7" w:rsidRDefault="000017B6" w:rsidP="00987664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Child health</w:t>
            </w:r>
          </w:p>
          <w:p w14:paraId="647A1900" w14:textId="77777777" w:rsidR="003643F6" w:rsidRPr="000055D7" w:rsidRDefault="000017B6" w:rsidP="00987664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older adult </w:t>
            </w:r>
          </w:p>
          <w:p w14:paraId="3B1E0970" w14:textId="4CF7C0DC" w:rsidR="003643F6" w:rsidRDefault="000342E4" w:rsidP="00987664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long term conditions</w:t>
            </w:r>
          </w:p>
          <w:p w14:paraId="0A5CF1DF" w14:textId="6A05ED6E" w:rsidR="000342E4" w:rsidRPr="009E17AD" w:rsidRDefault="000342E4" w:rsidP="009E17AD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advanced </w:t>
            </w:r>
            <w:r w:rsidR="000017B6"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nursing </w:t>
            </w:r>
            <w:r w:rsidR="007E6A6F"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practice </w:t>
            </w:r>
          </w:p>
          <w:p w14:paraId="2AB7A5DF" w14:textId="77777777" w:rsidR="002A016A" w:rsidRPr="000055D7" w:rsidRDefault="002A016A" w:rsidP="00CB09B4">
            <w:pPr>
              <w:tabs>
                <w:tab w:val="left" w:pos="5775"/>
              </w:tabs>
              <w:ind w:left="694" w:hanging="102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</w:p>
          <w:p w14:paraId="626315C8" w14:textId="77777777" w:rsidR="003643F6" w:rsidRPr="000055D7" w:rsidRDefault="003643F6" w:rsidP="00D20467">
            <w:pPr>
              <w:tabs>
                <w:tab w:val="left" w:pos="5775"/>
              </w:tabs>
              <w:ind w:left="1440"/>
              <w:jc w:val="both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596" w:type="pct"/>
            <w:tcBorders>
              <w:top w:val="none" w:sz="0" w:space="0" w:color="auto"/>
              <w:bottom w:val="none" w:sz="0" w:space="0" w:color="auto"/>
            </w:tcBorders>
          </w:tcPr>
          <w:p w14:paraId="0E477539" w14:textId="77777777" w:rsidR="005556F8" w:rsidRPr="009E17AD" w:rsidRDefault="005556F8" w:rsidP="00D20467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2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Cs/>
                <w:sz w:val="22"/>
                <w:szCs w:val="22"/>
              </w:rPr>
            </w:pP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Applicants working in </w:t>
            </w:r>
            <w:r w:rsidR="007E6A6F" w:rsidRPr="009E17AD">
              <w:rPr>
                <w:rFonts w:asciiTheme="minorHAnsi" w:eastAsia="Meiryo" w:hAnsiTheme="minorHAnsi" w:cs="Tahoma"/>
                <w:bCs/>
                <w:sz w:val="22"/>
                <w:szCs w:val="22"/>
              </w:rPr>
              <w:t>primary health</w:t>
            </w:r>
            <w:r w:rsid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</w:t>
            </w: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and/or those areas which meet the requirements of the system level measures</w:t>
            </w:r>
            <w:r w:rsid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,</w:t>
            </w: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alliance district priorities</w:t>
            </w:r>
            <w:r w:rsid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</w:t>
            </w:r>
            <w:r w:rsidR="007E6A6F" w:rsidRPr="009E17AD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inclusive of reducing inequities </w:t>
            </w:r>
          </w:p>
          <w:p w14:paraId="6668BDD5" w14:textId="77777777" w:rsidR="007E6A6F" w:rsidRPr="007E6A6F" w:rsidRDefault="007E6A6F" w:rsidP="00D20467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2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Cs/>
                <w:sz w:val="22"/>
                <w:szCs w:val="22"/>
              </w:rPr>
            </w:pPr>
          </w:p>
          <w:p w14:paraId="5B478213" w14:textId="77777777" w:rsidR="000017B6" w:rsidRPr="000055D7" w:rsidRDefault="007E6A6F" w:rsidP="00CB09B4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c</w:t>
            </w:r>
            <w:r w:rsidR="000017B6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hild health</w:t>
            </w:r>
          </w:p>
          <w:p w14:paraId="6155E9BE" w14:textId="77777777" w:rsidR="007E6A6F" w:rsidRDefault="000017B6" w:rsidP="007E6A6F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older adult</w:t>
            </w:r>
            <w:r w:rsidR="007E6A6F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37F50BDE" w14:textId="77777777" w:rsidR="003643F6" w:rsidRPr="007E6A6F" w:rsidRDefault="007E6A6F" w:rsidP="007E6A6F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long term conditions</w:t>
            </w:r>
          </w:p>
          <w:p w14:paraId="4ED5286D" w14:textId="77777777" w:rsidR="00486C24" w:rsidRPr="000055D7" w:rsidRDefault="00647F8E" w:rsidP="00CB09B4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left="76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a</w:t>
            </w:r>
            <w:r w:rsidR="000017B6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dvanced nursing practice</w:t>
            </w:r>
          </w:p>
          <w:p w14:paraId="627CC333" w14:textId="77777777" w:rsidR="00130660" w:rsidRPr="000055D7" w:rsidRDefault="00486C24" w:rsidP="00CB09B4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preventative health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9" w:type="pct"/>
            <w:tcBorders>
              <w:top w:val="none" w:sz="0" w:space="0" w:color="auto"/>
              <w:bottom w:val="none" w:sz="0" w:space="0" w:color="auto"/>
              <w:right w:val="single" w:sz="4" w:space="0" w:color="000066"/>
            </w:tcBorders>
          </w:tcPr>
          <w:p w14:paraId="6759610E" w14:textId="77777777" w:rsidR="005556F8" w:rsidRPr="007E6A6F" w:rsidRDefault="005556F8" w:rsidP="005556F8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96" w:hanging="426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7E6A6F">
              <w:rPr>
                <w:rFonts w:asciiTheme="minorHAnsi" w:eastAsia="Meiryo" w:hAnsiTheme="minorHAnsi" w:cs="Tahoma"/>
                <w:b w:val="0"/>
                <w:sz w:val="22"/>
                <w:szCs w:val="22"/>
              </w:rPr>
              <w:t xml:space="preserve">Applicants working in key service and/or those areas which meet the </w:t>
            </w:r>
            <w:r w:rsidRPr="007E6A6F"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  <w:t>requirements of the</w:t>
            </w:r>
            <w:r w:rsidRPr="007E6A6F">
              <w:rPr>
                <w:rFonts w:asciiTheme="minorHAnsi" w:eastAsia="Meiryo" w:hAnsiTheme="minorHAnsi" w:cs="Tahoma"/>
                <w:b w:val="0"/>
                <w:sz w:val="22"/>
                <w:szCs w:val="22"/>
              </w:rPr>
              <w:t xml:space="preserve"> system level </w:t>
            </w:r>
            <w:r w:rsidRPr="007E6A6F"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  <w:t>measures and alliance district priorities</w:t>
            </w:r>
          </w:p>
          <w:p w14:paraId="6AED34A5" w14:textId="77777777" w:rsidR="003643F6" w:rsidRPr="000055D7" w:rsidRDefault="003643F6" w:rsidP="00D20467">
            <w:pPr>
              <w:tabs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</w:p>
          <w:p w14:paraId="290980A0" w14:textId="77777777" w:rsidR="003643F6" w:rsidRPr="000055D7" w:rsidRDefault="003643F6" w:rsidP="00CB09B4">
            <w:pPr>
              <w:pStyle w:val="ListParagraph"/>
              <w:numPr>
                <w:ilvl w:val="0"/>
                <w:numId w:val="9"/>
              </w:numPr>
              <w:tabs>
                <w:tab w:val="num" w:pos="1075"/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long term conditions</w:t>
            </w:r>
          </w:p>
          <w:p w14:paraId="6C983624" w14:textId="77777777" w:rsidR="003643F6" w:rsidRPr="000055D7" w:rsidRDefault="000017B6" w:rsidP="00CB09B4">
            <w:pPr>
              <w:pStyle w:val="ListParagraph"/>
              <w:numPr>
                <w:ilvl w:val="0"/>
                <w:numId w:val="9"/>
              </w:numPr>
              <w:tabs>
                <w:tab w:val="num" w:pos="1075"/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older adult</w:t>
            </w:r>
          </w:p>
          <w:p w14:paraId="2661EFE0" w14:textId="77777777" w:rsidR="000017B6" w:rsidRPr="000055D7" w:rsidRDefault="000017B6" w:rsidP="00CB09B4">
            <w:pPr>
              <w:pStyle w:val="ListParagraph"/>
              <w:numPr>
                <w:ilvl w:val="0"/>
                <w:numId w:val="9"/>
              </w:numPr>
              <w:tabs>
                <w:tab w:val="num" w:pos="1075"/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child health</w:t>
            </w:r>
          </w:p>
          <w:p w14:paraId="163C3454" w14:textId="77777777" w:rsidR="003643F6" w:rsidRPr="000055D7" w:rsidRDefault="00486C24" w:rsidP="00CB09B4">
            <w:pPr>
              <w:pStyle w:val="ListParagraph"/>
              <w:numPr>
                <w:ilvl w:val="0"/>
                <w:numId w:val="9"/>
              </w:numPr>
              <w:tabs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assessment and treatment of </w:t>
            </w:r>
            <w:r w:rsidR="00CB09B4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      </w:t>
            </w: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acute clinical needs</w:t>
            </w:r>
          </w:p>
          <w:p w14:paraId="1EB026BA" w14:textId="77777777" w:rsidR="003643F6" w:rsidRPr="000055D7" w:rsidRDefault="003643F6" w:rsidP="00CB09B4">
            <w:pPr>
              <w:pStyle w:val="ListParagraph"/>
              <w:numPr>
                <w:ilvl w:val="0"/>
                <w:numId w:val="9"/>
              </w:numPr>
              <w:tabs>
                <w:tab w:val="num" w:pos="1075"/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preventative health care    </w:t>
            </w:r>
            <w:r w:rsidR="00486C24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     </w:t>
            </w:r>
          </w:p>
        </w:tc>
      </w:tr>
      <w:tr w:rsidR="003F55F9" w:rsidRPr="000055D7" w14:paraId="1C79725A" w14:textId="77777777" w:rsidTr="000055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F10FE8" w14:textId="77777777" w:rsidR="00130660" w:rsidRPr="000055D7" w:rsidRDefault="00130660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8" w:type="pct"/>
            <w:gridSpan w:val="3"/>
            <w:tcBorders>
              <w:top w:val="none" w:sz="0" w:space="0" w:color="auto"/>
              <w:bottom w:val="none" w:sz="0" w:space="0" w:color="auto"/>
              <w:right w:val="single" w:sz="4" w:space="0" w:color="000066"/>
            </w:tcBorders>
          </w:tcPr>
          <w:p w14:paraId="23FC2DE5" w14:textId="77777777" w:rsidR="00130660" w:rsidRPr="000055D7" w:rsidRDefault="00130660" w:rsidP="00A4786F">
            <w:pPr>
              <w:numPr>
                <w:ilvl w:val="0"/>
                <w:numId w:val="1"/>
              </w:numPr>
              <w:spacing w:before="240"/>
              <w:ind w:hanging="437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Applicants in a designated leadership role</w:t>
            </w:r>
            <w:r w:rsidR="00A4786F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(applies general, primary and rural categories)</w:t>
            </w:r>
          </w:p>
        </w:tc>
      </w:tr>
    </w:tbl>
    <w:p w14:paraId="7A249719" w14:textId="77777777" w:rsidR="003643F6" w:rsidRPr="000055D7" w:rsidRDefault="003643F6" w:rsidP="003643F6">
      <w:pPr>
        <w:rPr>
          <w:rFonts w:asciiTheme="minorHAnsi" w:eastAsia="Meiryo" w:hAnsiTheme="minorHAnsi" w:cs="Tahoma"/>
          <w:b/>
          <w:sz w:val="22"/>
          <w:szCs w:val="22"/>
          <w:lang w:val="en-NZ"/>
        </w:rPr>
      </w:pPr>
    </w:p>
    <w:p w14:paraId="68C580F5" w14:textId="77777777" w:rsidR="002361DC" w:rsidRPr="000055D7" w:rsidRDefault="003643F6" w:rsidP="00A4786F">
      <w:pPr>
        <w:jc w:val="center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b/>
          <w:sz w:val="22"/>
          <w:szCs w:val="22"/>
          <w:lang w:val="en-NZ"/>
        </w:rPr>
        <w:t>All papers enrolled in must be offered through a Nursing School and be approved by the Nursing Council of New Zealand (NCNZ) or be credited towards a NCNZ approved programme</w:t>
      </w:r>
      <w:r w:rsidRPr="000055D7">
        <w:rPr>
          <w:rFonts w:asciiTheme="minorHAnsi" w:eastAsia="Meiryo" w:hAnsiTheme="minorHAnsi" w:cs="Tahoma"/>
          <w:sz w:val="22"/>
          <w:szCs w:val="22"/>
        </w:rPr>
        <w:t>.</w:t>
      </w:r>
    </w:p>
    <w:sectPr w:rsidR="002361DC" w:rsidRPr="000055D7" w:rsidSect="009555E4"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01_"/>
      </v:shape>
    </w:pict>
  </w:numPicBullet>
  <w:numPicBullet w:numPicBulletId="1">
    <w:pict>
      <v:shape id="_x0000_i1029" type="#_x0000_t75" style="width:11.25pt;height:11.25pt" o:bullet="t">
        <v:imagedata r:id="rId2" o:title="BD14578_"/>
      </v:shape>
    </w:pict>
  </w:numPicBullet>
  <w:abstractNum w:abstractNumId="0" w15:restartNumberingAfterBreak="0">
    <w:nsid w:val="12626025"/>
    <w:multiLevelType w:val="hybridMultilevel"/>
    <w:tmpl w:val="715EB754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194A"/>
    <w:multiLevelType w:val="hybridMultilevel"/>
    <w:tmpl w:val="754A3912"/>
    <w:lvl w:ilvl="0" w:tplc="BF7EB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A37"/>
    <w:multiLevelType w:val="hybridMultilevel"/>
    <w:tmpl w:val="130AD4B0"/>
    <w:lvl w:ilvl="0" w:tplc="B5506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9CD74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BC6"/>
    <w:multiLevelType w:val="hybridMultilevel"/>
    <w:tmpl w:val="CD5CF0DC"/>
    <w:lvl w:ilvl="0" w:tplc="B5506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9CD74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897"/>
    <w:multiLevelType w:val="hybridMultilevel"/>
    <w:tmpl w:val="DF60262C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56BC"/>
    <w:multiLevelType w:val="hybridMultilevel"/>
    <w:tmpl w:val="41C69408"/>
    <w:lvl w:ilvl="0" w:tplc="B5506B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E71DB"/>
    <w:multiLevelType w:val="hybridMultilevel"/>
    <w:tmpl w:val="FA7AA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A071D"/>
    <w:multiLevelType w:val="hybridMultilevel"/>
    <w:tmpl w:val="30F20F8A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757"/>
    <w:multiLevelType w:val="hybridMultilevel"/>
    <w:tmpl w:val="C6100624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5819"/>
    <w:multiLevelType w:val="hybridMultilevel"/>
    <w:tmpl w:val="F034ACEE"/>
    <w:lvl w:ilvl="0" w:tplc="559CD74C">
      <w:start w:val="1"/>
      <w:numFmt w:val="bullet"/>
      <w:lvlText w:val=""/>
      <w:lvlPicBulletId w:val="1"/>
      <w:lvlJc w:val="left"/>
      <w:pPr>
        <w:ind w:left="1699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0" w15:restartNumberingAfterBreak="0">
    <w:nsid w:val="6AA2295F"/>
    <w:multiLevelType w:val="hybridMultilevel"/>
    <w:tmpl w:val="B0401558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F6"/>
    <w:rsid w:val="000017B6"/>
    <w:rsid w:val="000055D7"/>
    <w:rsid w:val="000342E4"/>
    <w:rsid w:val="00065D1A"/>
    <w:rsid w:val="00130660"/>
    <w:rsid w:val="001C1DAB"/>
    <w:rsid w:val="001C79B1"/>
    <w:rsid w:val="001C7CEB"/>
    <w:rsid w:val="00215799"/>
    <w:rsid w:val="002361DC"/>
    <w:rsid w:val="002A016A"/>
    <w:rsid w:val="00312636"/>
    <w:rsid w:val="003643F6"/>
    <w:rsid w:val="0038533E"/>
    <w:rsid w:val="00395892"/>
    <w:rsid w:val="003C5AC8"/>
    <w:rsid w:val="003F55F9"/>
    <w:rsid w:val="0044470C"/>
    <w:rsid w:val="00486C24"/>
    <w:rsid w:val="00491D7C"/>
    <w:rsid w:val="005556F8"/>
    <w:rsid w:val="0056542C"/>
    <w:rsid w:val="00647F8E"/>
    <w:rsid w:val="00665298"/>
    <w:rsid w:val="0067782B"/>
    <w:rsid w:val="006D4344"/>
    <w:rsid w:val="006E188C"/>
    <w:rsid w:val="007E6A6F"/>
    <w:rsid w:val="008623C4"/>
    <w:rsid w:val="0089204F"/>
    <w:rsid w:val="00920E90"/>
    <w:rsid w:val="009555E4"/>
    <w:rsid w:val="00987664"/>
    <w:rsid w:val="009B28BE"/>
    <w:rsid w:val="009D0287"/>
    <w:rsid w:val="009E17AD"/>
    <w:rsid w:val="00A10036"/>
    <w:rsid w:val="00A4786F"/>
    <w:rsid w:val="00A87651"/>
    <w:rsid w:val="00B033E1"/>
    <w:rsid w:val="00B407C2"/>
    <w:rsid w:val="00BB3781"/>
    <w:rsid w:val="00CB09B4"/>
    <w:rsid w:val="00D46A40"/>
    <w:rsid w:val="00DA4ADF"/>
    <w:rsid w:val="00DD609C"/>
    <w:rsid w:val="00E0228F"/>
    <w:rsid w:val="00E36901"/>
    <w:rsid w:val="00F434F0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A604"/>
  <w15:docId w15:val="{925FB3EC-D071-4C70-A088-CF4A881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F6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470C"/>
    <w:pPr>
      <w:spacing w:before="300" w:after="40"/>
      <w:outlineLvl w:val="0"/>
    </w:pPr>
    <w:rPr>
      <w:smallCaps/>
      <w:spacing w:val="5"/>
      <w:sz w:val="32"/>
      <w:szCs w:val="3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70C"/>
    <w:pPr>
      <w:spacing w:before="240" w:after="80"/>
      <w:outlineLvl w:val="1"/>
    </w:pPr>
    <w:rPr>
      <w:smallCaps/>
      <w:spacing w:val="5"/>
      <w:sz w:val="28"/>
      <w:szCs w:val="28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70C"/>
    <w:pPr>
      <w:outlineLvl w:val="2"/>
    </w:pPr>
    <w:rPr>
      <w:smallCaps/>
      <w:spacing w:val="5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70C"/>
    <w:pPr>
      <w:spacing w:before="240"/>
      <w:outlineLvl w:val="3"/>
    </w:pPr>
    <w:rPr>
      <w:smallCaps/>
      <w:spacing w:val="10"/>
      <w:sz w:val="22"/>
      <w:szCs w:val="22"/>
      <w:lang w:val="en-NZ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70C"/>
    <w:pPr>
      <w:spacing w:before="200"/>
      <w:outlineLvl w:val="4"/>
    </w:pPr>
    <w:rPr>
      <w:smallCaps/>
      <w:color w:val="943634"/>
      <w:spacing w:val="10"/>
      <w:sz w:val="22"/>
      <w:szCs w:val="26"/>
      <w:lang w:val="en-NZ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70C"/>
    <w:pPr>
      <w:outlineLvl w:val="5"/>
    </w:pPr>
    <w:rPr>
      <w:smallCaps/>
      <w:color w:val="C0504D"/>
      <w:spacing w:val="5"/>
      <w:sz w:val="22"/>
      <w:lang w:val="en-NZ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70C"/>
    <w:pPr>
      <w:outlineLvl w:val="6"/>
    </w:pPr>
    <w:rPr>
      <w:b/>
      <w:smallCaps/>
      <w:color w:val="C0504D"/>
      <w:spacing w:val="10"/>
      <w:lang w:val="en-NZ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70C"/>
    <w:pPr>
      <w:outlineLvl w:val="7"/>
    </w:pPr>
    <w:rPr>
      <w:b/>
      <w:i/>
      <w:smallCaps/>
      <w:color w:val="943634"/>
      <w:lang w:val="en-NZ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70C"/>
    <w:pPr>
      <w:outlineLvl w:val="8"/>
    </w:pPr>
    <w:rPr>
      <w:b/>
      <w:i/>
      <w:smallCaps/>
      <w:color w:val="622423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70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70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70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70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70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70C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70C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70C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70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70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470C"/>
    <w:pPr>
      <w:pBdr>
        <w:top w:val="single" w:sz="12" w:space="1" w:color="C0504D"/>
      </w:pBdr>
      <w:jc w:val="right"/>
    </w:pPr>
    <w:rPr>
      <w:smallCaps/>
      <w:sz w:val="48"/>
      <w:szCs w:val="48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44470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0C"/>
    <w:pPr>
      <w:spacing w:after="720"/>
      <w:jc w:val="right"/>
    </w:pPr>
    <w:rPr>
      <w:rFonts w:ascii="Cambria" w:hAnsi="Cambria"/>
      <w:szCs w:val="22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44470C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4470C"/>
    <w:rPr>
      <w:b/>
      <w:color w:val="C0504D"/>
    </w:rPr>
  </w:style>
  <w:style w:type="character" w:styleId="Emphasis">
    <w:name w:val="Emphasis"/>
    <w:uiPriority w:val="20"/>
    <w:qFormat/>
    <w:rsid w:val="0044470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4470C"/>
  </w:style>
  <w:style w:type="character" w:customStyle="1" w:styleId="NoSpacingChar">
    <w:name w:val="No Spacing Char"/>
    <w:basedOn w:val="DefaultParagraphFont"/>
    <w:link w:val="NoSpacing"/>
    <w:uiPriority w:val="1"/>
    <w:rsid w:val="0044470C"/>
    <w:rPr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447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70C"/>
    <w:rPr>
      <w:i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44470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70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70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4470C"/>
    <w:rPr>
      <w:i/>
    </w:rPr>
  </w:style>
  <w:style w:type="character" w:styleId="IntenseEmphasis">
    <w:name w:val="Intense Emphasis"/>
    <w:uiPriority w:val="21"/>
    <w:qFormat/>
    <w:rsid w:val="0044470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4470C"/>
    <w:rPr>
      <w:b/>
    </w:rPr>
  </w:style>
  <w:style w:type="character" w:styleId="IntenseReference">
    <w:name w:val="Intense Reference"/>
    <w:uiPriority w:val="32"/>
    <w:qFormat/>
    <w:rsid w:val="004447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4470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70C"/>
    <w:pPr>
      <w:outlineLvl w:val="9"/>
    </w:pPr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8E"/>
    <w:rPr>
      <w:rFonts w:ascii="Segoe UI" w:hAnsi="Segoe UI" w:cs="Segoe UI"/>
      <w:sz w:val="18"/>
      <w:szCs w:val="18"/>
      <w:lang w:val="en-US" w:eastAsia="en-US"/>
    </w:rPr>
  </w:style>
  <w:style w:type="paragraph" w:customStyle="1" w:styleId="Style1">
    <w:name w:val="Style1"/>
    <w:basedOn w:val="Normal"/>
    <w:link w:val="Style1Char"/>
    <w:qFormat/>
    <w:rsid w:val="00F840BD"/>
  </w:style>
  <w:style w:type="character" w:customStyle="1" w:styleId="Style1Char">
    <w:name w:val="Style1 Char"/>
    <w:basedOn w:val="DefaultParagraphFont"/>
    <w:link w:val="Style1"/>
    <w:rsid w:val="00F840BD"/>
    <w:rPr>
      <w:rFonts w:ascii="Times New Roman" w:hAnsi="Times New Roman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D46A40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D46A40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70"/>
    <w:rsid w:val="00D46A40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6">
    <w:name w:val="Dark List Accent 6"/>
    <w:basedOn w:val="TableNormal"/>
    <w:uiPriority w:val="70"/>
    <w:rsid w:val="00D46A40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table" w:styleId="ColorfulGrid-Accent6">
    <w:name w:val="Colorful Grid Accent 6"/>
    <w:basedOn w:val="TableNormal"/>
    <w:uiPriority w:val="73"/>
    <w:rsid w:val="00D46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ghtList-Accent4">
    <w:name w:val="Light List Accent 4"/>
    <w:basedOn w:val="TableNormal"/>
    <w:uiPriority w:val="61"/>
    <w:rsid w:val="00D46A40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WDHB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marggosn</dc:creator>
  <cp:lastModifiedBy>Margaret Gosnell</cp:lastModifiedBy>
  <cp:revision>5</cp:revision>
  <cp:lastPrinted>2020-08-05T03:14:00Z</cp:lastPrinted>
  <dcterms:created xsi:type="dcterms:W3CDTF">2020-08-06T01:05:00Z</dcterms:created>
  <dcterms:modified xsi:type="dcterms:W3CDTF">2020-08-25T20:31:00Z</dcterms:modified>
</cp:coreProperties>
</file>